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E291" w14:textId="47C5685B" w:rsidR="00330E76" w:rsidRDefault="00330E76" w:rsidP="00BF5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BY"/>
        </w:rPr>
      </w:pPr>
      <w:r w:rsidRPr="00330E76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BY"/>
        </w:rPr>
        <w:t>«БЕЛОРУССКИЕ НЕДЕЛИ В РОСАГРОЛИЗИНГЕ»</w:t>
      </w:r>
    </w:p>
    <w:p w14:paraId="5F094E40" w14:textId="77777777" w:rsidR="00330E76" w:rsidRPr="00330E76" w:rsidRDefault="00330E76" w:rsidP="00330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BY"/>
        </w:rPr>
      </w:pPr>
    </w:p>
    <w:p w14:paraId="09CEBFF6" w14:textId="688A8405" w:rsidR="00330E76" w:rsidRDefault="00330E76" w:rsidP="0033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330E76">
        <w:rPr>
          <w:rFonts w:ascii="Times New Roman" w:eastAsia="Times New Roman" w:hAnsi="Times New Roman" w:cs="Times New Roman"/>
          <w:sz w:val="28"/>
          <w:szCs w:val="28"/>
          <w:lang w:eastAsia="ru-BY"/>
        </w:rPr>
        <w:t>В целях поддержки российских сельхозтоваропроизводителей</w:t>
      </w:r>
      <w:r w:rsidR="009B0CAF">
        <w:rPr>
          <w:rFonts w:ascii="Times New Roman" w:eastAsia="Times New Roman" w:hAnsi="Times New Roman" w:cs="Times New Roman"/>
          <w:sz w:val="28"/>
          <w:szCs w:val="28"/>
          <w:lang w:eastAsia="ru-BY"/>
        </w:rPr>
        <w:br/>
      </w:r>
      <w:r w:rsidRPr="00330E76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АО «Росагролизинг» совместно с </w:t>
      </w:r>
      <w:r w:rsidR="00BF5014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ОАО «Гомсельмаш»</w:t>
      </w:r>
      <w:r w:rsidRPr="00330E76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запускает новое предложение со специальными условиями финансирования.</w:t>
      </w:r>
    </w:p>
    <w:p w14:paraId="243C6704" w14:textId="77777777" w:rsidR="00B7099E" w:rsidRPr="00330E76" w:rsidRDefault="00B7099E" w:rsidP="0033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</w:p>
    <w:p w14:paraId="46EA298F" w14:textId="3FE41B8A" w:rsidR="0022104E" w:rsidRPr="00330E76" w:rsidRDefault="00330E76">
      <w:pPr>
        <w:rPr>
          <w:rFonts w:ascii="Times New Roman" w:hAnsi="Times New Roman" w:cs="Times New Roman"/>
          <w:sz w:val="28"/>
          <w:szCs w:val="28"/>
        </w:rPr>
      </w:pPr>
      <w:r w:rsidRPr="00330E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7997A2" wp14:editId="1925552C">
            <wp:extent cx="5940425" cy="5940425"/>
            <wp:effectExtent l="0" t="0" r="3175" b="3175"/>
            <wp:docPr id="1" name="Рисунок 1" descr="Белорусские недели в Росагролиз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орусские недели в Росагролизинг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F254" w14:textId="2C4E09FB" w:rsidR="00BF5014" w:rsidRPr="006B1C56" w:rsidRDefault="00BF5014" w:rsidP="00BF501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0E76">
        <w:rPr>
          <w:sz w:val="28"/>
          <w:szCs w:val="28"/>
        </w:rPr>
        <w:t xml:space="preserve">Все специальные предложения Росагролизинга направлены на решение текущих краткосрочных задач и ориентированы на сезонные потребности отрасли. Так, в акции «Белорусские недели в Росагролизинге» участвует как самоходная, так и прицепная сельхозтехника от партнёров спецпредложения: </w:t>
      </w:r>
      <w:r>
        <w:rPr>
          <w:sz w:val="28"/>
          <w:szCs w:val="28"/>
          <w:lang w:val="ru-RU"/>
        </w:rPr>
        <w:t xml:space="preserve">ОАО </w:t>
      </w:r>
      <w:r w:rsidRPr="00330E76">
        <w:rPr>
          <w:sz w:val="28"/>
          <w:szCs w:val="28"/>
        </w:rPr>
        <w:t>«Гомсельмаш»,</w:t>
      </w:r>
      <w:r>
        <w:rPr>
          <w:sz w:val="28"/>
          <w:szCs w:val="28"/>
          <w:lang w:val="ru-RU"/>
        </w:rPr>
        <w:t xml:space="preserve"> ОАО</w:t>
      </w:r>
      <w:r w:rsidRPr="00330E76">
        <w:rPr>
          <w:sz w:val="28"/>
          <w:szCs w:val="28"/>
        </w:rPr>
        <w:t xml:space="preserve"> «ГЗЛиН».</w:t>
      </w:r>
    </w:p>
    <w:p w14:paraId="54F4920C" w14:textId="2ADA81B4" w:rsidR="00330E76" w:rsidRDefault="00BF5014" w:rsidP="00B709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Это</w:t>
      </w:r>
      <w:r w:rsidR="00330E76" w:rsidRPr="00330E76">
        <w:rPr>
          <w:sz w:val="28"/>
          <w:szCs w:val="28"/>
        </w:rPr>
        <w:t xml:space="preserve"> позволит аграриям приобрести технику с нулевым авансом и скидкой до 10% на популярные модели техники, например, на зерноуборочный комбайн GOMSELMASH GS12A1 PRO с жаткой для зерновых культур ЖЗК-9.</w:t>
      </w:r>
    </w:p>
    <w:p w14:paraId="64A827F2" w14:textId="22114FF3" w:rsidR="00DC0646" w:rsidRPr="00DC0646" w:rsidRDefault="00DC0646" w:rsidP="00DC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преддверии полевых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 </w:t>
      </w: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аграриям обновить свой парк сельхозтехники на выгодных условиях:</w:t>
      </w:r>
    </w:p>
    <w:p w14:paraId="1163322E" w14:textId="77777777" w:rsidR="00330E76" w:rsidRDefault="00330E76" w:rsidP="00330E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до 10% скидка на популярную с/х технику</w:t>
      </w:r>
    </w:p>
    <w:p w14:paraId="190B1E6A" w14:textId="77777777" w:rsidR="00330E76" w:rsidRDefault="00330E76" w:rsidP="00330E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от 0% составляет авансовый платеж для наших клиентов</w:t>
      </w:r>
    </w:p>
    <w:p w14:paraId="2A825DEA" w14:textId="77777777" w:rsidR="00330E76" w:rsidRDefault="00330E76" w:rsidP="00330E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до 5 лет срок лизинга</w:t>
      </w:r>
    </w:p>
    <w:p w14:paraId="0BD2670E" w14:textId="77777777" w:rsidR="00330E76" w:rsidRDefault="00330E76" w:rsidP="00330E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2 документа для подачи заявки</w:t>
      </w:r>
    </w:p>
    <w:p w14:paraId="299CD686" w14:textId="7865C537" w:rsidR="006B1C56" w:rsidRDefault="00330E76" w:rsidP="006B1C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Республики Беларусь действует в размере 2/3 ключевой ставки ЦБ РФ</w:t>
      </w:r>
    </w:p>
    <w:p w14:paraId="490774F2" w14:textId="77777777" w:rsidR="006B1C56" w:rsidRPr="00330E76" w:rsidRDefault="006B1C56" w:rsidP="006B1C5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0E76">
        <w:rPr>
          <w:sz w:val="28"/>
          <w:szCs w:val="28"/>
        </w:rPr>
        <w:t>Оформить заявку на приобретение техники и провести сделку можно онлайн</w:t>
      </w:r>
      <w:r>
        <w:rPr>
          <w:sz w:val="28"/>
          <w:szCs w:val="28"/>
          <w:lang w:val="ru-RU"/>
        </w:rPr>
        <w:t xml:space="preserve"> </w:t>
      </w:r>
      <w:r w:rsidRPr="00330E76">
        <w:rPr>
          <w:sz w:val="28"/>
          <w:szCs w:val="28"/>
          <w:shd w:val="clear" w:color="auto" w:fill="FFFFFF"/>
        </w:rPr>
        <w:t>(</w:t>
      </w:r>
      <w:hyperlink r:id="rId6" w:tgtFrame="_blank" w:history="1">
        <w:r w:rsidRPr="00330E76">
          <w:rPr>
            <w:rStyle w:val="a4"/>
            <w:color w:val="auto"/>
            <w:sz w:val="28"/>
            <w:szCs w:val="28"/>
            <w:shd w:val="clear" w:color="auto" w:fill="FFFFFF"/>
          </w:rPr>
          <w:t>https://www.rosagroleasing.ru/specialoffers/39/</w:t>
        </w:r>
      </w:hyperlink>
      <w:r w:rsidRPr="00330E76">
        <w:rPr>
          <w:sz w:val="28"/>
          <w:szCs w:val="28"/>
          <w:shd w:val="clear" w:color="auto" w:fill="FFFFFF"/>
        </w:rPr>
        <w:t>)</w:t>
      </w:r>
      <w:r w:rsidRPr="00330E76">
        <w:rPr>
          <w:sz w:val="28"/>
          <w:szCs w:val="28"/>
        </w:rPr>
        <w:t>: как в личном кабинете клиента на сайте Росагролизинга, так и в мобильном приложении компании. Для этого достаточно подписать документы электронной цифровой подписью.</w:t>
      </w:r>
    </w:p>
    <w:p w14:paraId="1C321976" w14:textId="77777777" w:rsidR="006B1C56" w:rsidRPr="006B1C56" w:rsidRDefault="006B1C56" w:rsidP="006B1C5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BB90F0" w14:textId="3C8177D7" w:rsidR="006B1C56" w:rsidRPr="00330E76" w:rsidRDefault="006B1C56">
      <w:pPr>
        <w:rPr>
          <w:rFonts w:ascii="Times New Roman" w:hAnsi="Times New Roman" w:cs="Times New Roman"/>
          <w:sz w:val="28"/>
          <w:szCs w:val="28"/>
        </w:rPr>
      </w:pPr>
      <w:r w:rsidRPr="00330E76">
        <w:rPr>
          <w:rFonts w:ascii="Times New Roman" w:hAnsi="Times New Roman" w:cs="Times New Roman"/>
          <w:sz w:val="28"/>
          <w:szCs w:val="28"/>
          <w:shd w:val="clear" w:color="auto" w:fill="FFFFFF"/>
        </w:rPr>
        <w:t>Успейте воспользоваться выгодным предложением!</w:t>
      </w:r>
    </w:p>
    <w:sectPr w:rsidR="006B1C56" w:rsidRPr="0033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50"/>
    <w:multiLevelType w:val="hybridMultilevel"/>
    <w:tmpl w:val="AA0ACD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EE4"/>
    <w:multiLevelType w:val="hybridMultilevel"/>
    <w:tmpl w:val="E7E262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76"/>
    <w:rsid w:val="0022104E"/>
    <w:rsid w:val="00330E76"/>
    <w:rsid w:val="006B1C56"/>
    <w:rsid w:val="009B0CAF"/>
    <w:rsid w:val="00B7099E"/>
    <w:rsid w:val="00BF5014"/>
    <w:rsid w:val="00D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D54"/>
  <w15:chartTrackingRefBased/>
  <w15:docId w15:val="{898DDE81-5560-4C29-9FE0-CB9E2C1B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76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unhideWhenUsed/>
    <w:rsid w:val="0033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Hyperlink"/>
    <w:basedOn w:val="a0"/>
    <w:uiPriority w:val="99"/>
    <w:semiHidden/>
    <w:unhideWhenUsed/>
    <w:rsid w:val="00330E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rosagroleasing.ru%2Fspecialoffers%2F39%2F&amp;post=-128907248_15008&amp;cc_key=&amp;track_cod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КОРЧЕВСКАЯ ПОЛИНА</dc:creator>
  <cp:keywords/>
  <dc:description/>
  <cp:lastModifiedBy>КОРЧЕВСКАЯ ПОЛИНА</cp:lastModifiedBy>
  <cp:revision>7</cp:revision>
  <cp:lastPrinted>2024-03-12T08:15:00Z</cp:lastPrinted>
  <dcterms:created xsi:type="dcterms:W3CDTF">2024-03-12T08:15:00Z</dcterms:created>
  <dcterms:modified xsi:type="dcterms:W3CDTF">2024-03-12T10:09:00Z</dcterms:modified>
</cp:coreProperties>
</file>